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>предпринимательства и производящих продукцию и (или) 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 xml:space="preserve">реализуемыми программами и в соответствии с правилами по </w:t>
      </w:r>
      <w:r>
        <w:lastRenderedPageBreak/>
        <w:t>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050F" w14:textId="77777777" w:rsidR="00633B3E" w:rsidRDefault="00633B3E" w:rsidP="005C544B">
      <w:r>
        <w:separator/>
      </w:r>
    </w:p>
  </w:endnote>
  <w:endnote w:type="continuationSeparator" w:id="0">
    <w:p w14:paraId="2EF5B293" w14:textId="77777777" w:rsidR="00633B3E" w:rsidRDefault="00633B3E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90F9" w14:textId="77777777" w:rsidR="00633B3E" w:rsidRDefault="00633B3E" w:rsidP="005C544B">
      <w:r>
        <w:separator/>
      </w:r>
    </w:p>
  </w:footnote>
  <w:footnote w:type="continuationSeparator" w:id="0">
    <w:p w14:paraId="0012D930" w14:textId="77777777" w:rsidR="00633B3E" w:rsidRDefault="00633B3E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E"/>
    <w:rsid w:val="00083083"/>
    <w:rsid w:val="002659E8"/>
    <w:rsid w:val="004B116D"/>
    <w:rsid w:val="0056319E"/>
    <w:rsid w:val="005C544B"/>
    <w:rsid w:val="00633B3E"/>
    <w:rsid w:val="00947C92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chartTrackingRefBased/>
  <w15:docId w15:val="{91301DD6-3516-404D-A499-B0FC275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Adv0</cp:lastModifiedBy>
  <cp:revision>2</cp:revision>
  <dcterms:created xsi:type="dcterms:W3CDTF">2022-02-15T10:42:00Z</dcterms:created>
  <dcterms:modified xsi:type="dcterms:W3CDTF">2022-02-15T10:42:00Z</dcterms:modified>
</cp:coreProperties>
</file>